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2629" w:rsidR="007F2C04" w:rsidP="78118FC9" w:rsidRDefault="007F2C04" w14:paraId="0D7094F2" w14:textId="083B07D0">
      <w:pPr>
        <w:rPr>
          <w:b w:val="1"/>
          <w:bCs w:val="1"/>
          <w:sz w:val="32"/>
          <w:szCs w:val="32"/>
        </w:rPr>
      </w:pPr>
      <w:r w:rsidRPr="78118FC9" w:rsidR="007F2C04">
        <w:rPr>
          <w:b w:val="1"/>
          <w:bCs w:val="1"/>
          <w:sz w:val="32"/>
          <w:szCs w:val="32"/>
        </w:rPr>
        <w:t>Bedrijf</w:t>
      </w:r>
      <w:r w:rsidRPr="78118FC9" w:rsidR="007F2C04">
        <w:rPr>
          <w:b w:val="1"/>
          <w:bCs w:val="1"/>
          <w:sz w:val="32"/>
          <w:szCs w:val="32"/>
        </w:rPr>
        <w:t xml:space="preserve"> x helpt kinderen in Ivoorkust door </w:t>
      </w:r>
      <w:r>
        <w:br/>
      </w:r>
      <w:r w:rsidRPr="78118FC9" w:rsidR="007F2C04">
        <w:rPr>
          <w:b w:val="1"/>
          <w:bCs w:val="1"/>
          <w:sz w:val="32"/>
          <w:szCs w:val="32"/>
        </w:rPr>
        <w:t>UNICEF te steunen bij de bouw van scholen</w:t>
      </w:r>
    </w:p>
    <w:p w:rsidR="007F2C04" w:rsidP="78118FC9" w:rsidRDefault="007F2C04" w14:paraId="376A9DBD" w14:textId="3D17A308">
      <w:pPr>
        <w:rPr>
          <w:rFonts w:cs="Calibri" w:cstheme="minorAscii"/>
          <w:b w:val="1"/>
          <w:bCs w:val="1"/>
        </w:rPr>
      </w:pPr>
      <w:r w:rsidRPr="78118FC9" w:rsidR="007F2C04">
        <w:rPr>
          <w:rFonts w:cs="Calibri" w:cstheme="minorAscii"/>
          <w:b w:val="1"/>
          <w:bCs w:val="1"/>
          <w:color w:val="FF0000"/>
        </w:rPr>
        <w:t xml:space="preserve">[PLAATSNAAM] </w:t>
      </w:r>
      <w:r w:rsidRPr="78118FC9" w:rsidR="007F2C04">
        <w:rPr>
          <w:rFonts w:cs="Calibri" w:cstheme="minorAscii"/>
          <w:b w:val="1"/>
          <w:bCs w:val="1"/>
        </w:rPr>
        <w:t xml:space="preserve">- </w:t>
      </w:r>
      <w:r w:rsidRPr="78118FC9" w:rsidR="007F2C04">
        <w:rPr>
          <w:rFonts w:cs="Calibri" w:cstheme="minorAscii"/>
          <w:b w:val="1"/>
          <w:bCs w:val="1"/>
          <w:color w:val="FF0000"/>
        </w:rPr>
        <w:t>Bedrijf x</w:t>
      </w:r>
      <w:r w:rsidRPr="78118FC9" w:rsidR="007F2C04">
        <w:rPr>
          <w:rFonts w:cs="Calibri" w:cstheme="minorAscii"/>
          <w:b w:val="1"/>
          <w:bCs w:val="1"/>
        </w:rPr>
        <w:t xml:space="preserve"> helpt UNICEF om kinderen in Ivoorkust onderwijs te bieden via het innovatieve project Plastic </w:t>
      </w:r>
      <w:proofErr w:type="spellStart"/>
      <w:r w:rsidRPr="78118FC9" w:rsidR="007F2C04">
        <w:rPr>
          <w:rFonts w:cs="Calibri" w:cstheme="minorAscii"/>
          <w:b w:val="1"/>
          <w:bCs w:val="1"/>
        </w:rPr>
        <w:t>Bricks</w:t>
      </w:r>
      <w:proofErr w:type="spellEnd"/>
      <w:r w:rsidRPr="78118FC9" w:rsidR="007F2C04">
        <w:rPr>
          <w:rFonts w:cs="Calibri" w:cstheme="minorAscii"/>
          <w:b w:val="1"/>
          <w:bCs w:val="1"/>
        </w:rPr>
        <w:t>. Door plastic te recyclen</w:t>
      </w:r>
      <w:r w:rsidRPr="78118FC9" w:rsidR="004020BA">
        <w:rPr>
          <w:rFonts w:cs="Calibri" w:cstheme="minorAscii"/>
          <w:b w:val="1"/>
          <w:bCs w:val="1"/>
        </w:rPr>
        <w:t xml:space="preserve"> worden </w:t>
      </w:r>
      <w:r w:rsidRPr="78118FC9" w:rsidR="007F2C04">
        <w:rPr>
          <w:rFonts w:cs="Calibri" w:cstheme="minorAscii"/>
          <w:b w:val="1"/>
          <w:bCs w:val="1"/>
        </w:rPr>
        <w:t>bouwstenen voor klaslokalen worden gemaakt</w:t>
      </w:r>
      <w:r w:rsidRPr="78118FC9" w:rsidR="004020BA">
        <w:rPr>
          <w:rFonts w:cs="Calibri" w:cstheme="minorAscii"/>
          <w:b w:val="1"/>
          <w:bCs w:val="1"/>
        </w:rPr>
        <w:t xml:space="preserve">. </w:t>
      </w:r>
      <w:r w:rsidRPr="78118FC9" w:rsidR="007F2C04">
        <w:rPr>
          <w:rFonts w:cs="Calibri" w:cstheme="minorAscii"/>
          <w:b w:val="1"/>
          <w:bCs w:val="1"/>
        </w:rPr>
        <w:t>Het bedrijf sluit zich met</w:t>
      </w:r>
      <w:r w:rsidRPr="78118FC9" w:rsidR="00F25363">
        <w:rPr>
          <w:rFonts w:cs="Calibri" w:cstheme="minorAscii"/>
          <w:b w:val="1"/>
          <w:bCs w:val="1"/>
        </w:rPr>
        <w:t xml:space="preserve"> deze samenwerking aan</w:t>
      </w:r>
      <w:r w:rsidRPr="78118FC9" w:rsidR="007F2C04">
        <w:rPr>
          <w:rFonts w:cs="Calibri" w:cstheme="minorAscii"/>
          <w:b w:val="1"/>
          <w:bCs w:val="1"/>
        </w:rPr>
        <w:t xml:space="preserve"> bij </w:t>
      </w:r>
      <w:r w:rsidRPr="78118FC9" w:rsidR="007F2C04">
        <w:rPr>
          <w:rFonts w:cs="Calibri" w:cstheme="minorAscii"/>
          <w:b w:val="1"/>
          <w:bCs w:val="1"/>
        </w:rPr>
        <w:t xml:space="preserve">UNICEF Business </w:t>
      </w:r>
      <w:proofErr w:type="spellStart"/>
      <w:r w:rsidRPr="78118FC9" w:rsidR="007F2C04">
        <w:rPr>
          <w:rFonts w:cs="Calibri" w:cstheme="minorAscii"/>
          <w:b w:val="1"/>
          <w:bCs w:val="1"/>
        </w:rPr>
        <w:t>Buddies</w:t>
      </w:r>
      <w:proofErr w:type="spellEnd"/>
      <w:r w:rsidRPr="78118FC9" w:rsidR="007F2C04">
        <w:rPr>
          <w:rFonts w:cs="Calibri" w:cstheme="minorAscii"/>
          <w:b w:val="1"/>
          <w:bCs w:val="1"/>
        </w:rPr>
        <w:t>.</w:t>
      </w:r>
    </w:p>
    <w:p w:rsidR="78118FC9" w:rsidP="78118FC9" w:rsidRDefault="78118FC9" w14:paraId="3AFD5EBC" w14:textId="683AF18B">
      <w:pPr>
        <w:pStyle w:val="Standaard"/>
        <w:bidi w:val="0"/>
        <w:spacing w:before="0" w:beforeAutospacing="off" w:after="160" w:afterAutospacing="off" w:line="259" w:lineRule="auto"/>
        <w:ind w:left="0" w:right="0"/>
        <w:jc w:val="left"/>
        <w:rPr>
          <w:rFonts w:cs="Calibri" w:cstheme="minorAscii"/>
        </w:rPr>
      </w:pPr>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UNICEF Business </w:t>
      </w:r>
      <w:proofErr w:type="spellStart"/>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Buddies</w:t>
      </w:r>
      <w:proofErr w:type="spellEnd"/>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is een concept dat bedrijven met het werk van UNICEF verbindt. ‘We zijn superblij met de bijdrage van </w:t>
      </w:r>
      <w:r w:rsidRPr="78118FC9" w:rsidR="78118FC9">
        <w:rPr>
          <w:rFonts w:ascii="Calibri" w:hAnsi="Calibri" w:eastAsia="Calibri" w:cs="Calibri"/>
          <w:b w:val="0"/>
          <w:bCs w:val="0"/>
          <w:i w:val="0"/>
          <w:iCs w:val="0"/>
          <w:caps w:val="0"/>
          <w:smallCaps w:val="0"/>
          <w:noProof w:val="0"/>
          <w:color w:val="FF0000"/>
          <w:sz w:val="22"/>
          <w:szCs w:val="22"/>
          <w:lang w:val="nl-NL"/>
        </w:rPr>
        <w:t>bedrijf x’</w:t>
      </w:r>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aldus Joliene Heimgartner van UNICEF Nederland. ‘Dankzij de steun van Nederlandse bedrijven zoals </w:t>
      </w:r>
      <w:r w:rsidRPr="78118FC9" w:rsidR="78118FC9">
        <w:rPr>
          <w:rFonts w:ascii="Calibri" w:hAnsi="Calibri" w:eastAsia="Calibri" w:cs="Calibri"/>
          <w:b w:val="0"/>
          <w:bCs w:val="0"/>
          <w:i w:val="0"/>
          <w:iCs w:val="0"/>
          <w:caps w:val="0"/>
          <w:smallCaps w:val="0"/>
          <w:noProof w:val="0"/>
          <w:color w:val="FF0000"/>
          <w:sz w:val="22"/>
          <w:szCs w:val="22"/>
          <w:lang w:val="nl-NL"/>
        </w:rPr>
        <w:t xml:space="preserve">bedrijf x </w:t>
      </w:r>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zorgen we ervoor dat meer kinderen in Ivoorkust naar school kunnen, en dat tegelijk andere problemen in het land worden</w:t>
      </w:r>
      <w:r w:rsidRPr="78118FC9" w:rsidR="78118FC9">
        <w:rPr>
          <w:rFonts w:ascii="Calibri" w:hAnsi="Calibri" w:eastAsia="Calibri" w:cs="Calibri"/>
          <w:b w:val="0"/>
          <w:bCs w:val="0"/>
          <w:i w:val="0"/>
          <w:iCs w:val="0"/>
          <w:caps w:val="0"/>
          <w:smallCaps w:val="0"/>
          <w:noProof w:val="0"/>
          <w:color w:val="auto"/>
          <w:sz w:val="22"/>
          <w:szCs w:val="22"/>
          <w:lang w:val="nl-NL"/>
        </w:rPr>
        <w:t xml:space="preserve"> aangepakt.</w:t>
      </w:r>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w:t>
      </w:r>
    </w:p>
    <w:p w:rsidR="78118FC9" w:rsidP="78118FC9" w:rsidRDefault="78118FC9" w14:paraId="4E26C668" w14:textId="6D9DC7A2">
      <w:pPr>
        <w:pStyle w:val="Standaard"/>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nl-NL"/>
        </w:rPr>
      </w:pPr>
      <w:r w:rsidRPr="78118FC9" w:rsidR="78118FC9">
        <w:rPr>
          <w:rFonts w:ascii="Calibri" w:hAnsi="Calibri" w:eastAsia="Calibri" w:cs="Calibri"/>
          <w:b w:val="1"/>
          <w:bCs w:val="1"/>
          <w:i w:val="0"/>
          <w:iCs w:val="0"/>
          <w:caps w:val="0"/>
          <w:smallCaps w:val="0"/>
          <w:noProof w:val="0"/>
          <w:color w:val="000000" w:themeColor="text1" w:themeTint="FF" w:themeShade="FF"/>
          <w:sz w:val="22"/>
          <w:szCs w:val="22"/>
          <w:lang w:val="nl-NL"/>
        </w:rPr>
        <w:t>Bouwstenen voor de toekomst</w:t>
      </w:r>
    </w:p>
    <w:p w:rsidRPr="007F2C04" w:rsidR="007F2C04" w:rsidP="78118FC9" w:rsidRDefault="00694C6D" w14:paraId="6753EAAC" w14:textId="7911D0CF">
      <w:pPr>
        <w:rPr>
          <w:rFonts w:cs="Calibri" w:cstheme="minorAscii"/>
        </w:rPr>
      </w:pPr>
      <w:r>
        <w:rPr>
          <w:rFonts w:cstheme="minorHAnsi"/>
          <w:noProof/>
        </w:rPr>
        <w:drawing>
          <wp:anchor distT="0" distB="0" distL="114300" distR="114300" simplePos="0" relativeHeight="251658240" behindDoc="0" locked="0" layoutInCell="1" allowOverlap="1" wp14:anchorId="32EDD3FE" wp14:editId="1F262942">
            <wp:simplePos x="0" y="0"/>
            <wp:positionH relativeFrom="margin">
              <wp:align>left</wp:align>
            </wp:positionH>
            <wp:positionV relativeFrom="paragraph">
              <wp:posOffset>0</wp:posOffset>
            </wp:positionV>
            <wp:extent cx="2417445" cy="1611630"/>
            <wp:effectExtent l="0" t="0" r="1905" b="7620"/>
            <wp:wrapSquare wrapText="bothSides"/>
            <wp:docPr id="1" name="Afbeelding 1" descr="Afbeelding met buiten, gebouw, persoon,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gebouw, persoon, perso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7445" cy="1611630"/>
                    </a:xfrm>
                    <a:prstGeom prst="rect">
                      <a:avLst/>
                    </a:prstGeom>
                  </pic:spPr>
                </pic:pic>
              </a:graphicData>
            </a:graphic>
            <wp14:sizeRelH relativeFrom="margin">
              <wp14:pctWidth>0</wp14:pctWidth>
            </wp14:sizeRelH>
            <wp14:sizeRelV relativeFrom="margin">
              <wp14:pctHeight>0</wp14:pctHeight>
            </wp14:sizeRelV>
          </wp:anchor>
        </w:drawing>
      </w:r>
      <w:r w:rsidRPr="78118FC9" w:rsidR="00075D8C">
        <w:rPr>
          <w:rFonts w:cs="Calibri" w:cstheme="minorAscii"/>
          <w:color w:val="auto"/>
        </w:rPr>
        <w:t xml:space="preserve">Het project Plastic </w:t>
      </w:r>
      <w:proofErr w:type="spellStart"/>
      <w:r w:rsidRPr="78118FC9" w:rsidR="00075D8C">
        <w:rPr>
          <w:rFonts w:cs="Calibri" w:cstheme="minorAscii"/>
          <w:color w:val="auto"/>
        </w:rPr>
        <w:t>Bricks</w:t>
      </w:r>
      <w:proofErr w:type="spellEnd"/>
      <w:r w:rsidRPr="78118FC9" w:rsidR="00075D8C">
        <w:rPr>
          <w:rFonts w:cs="Calibri" w:cstheme="minorAscii"/>
          <w:color w:val="auto"/>
        </w:rPr>
        <w:t xml:space="preserve"> stimuleert niet alleen onderwijs voor meer kinderen </w:t>
      </w:r>
      <w:r w:rsidRPr="78118FC9" w:rsidR="00F25363">
        <w:rPr>
          <w:rFonts w:cs="Calibri" w:cstheme="minorAscii"/>
          <w:color w:val="auto"/>
        </w:rPr>
        <w:t xml:space="preserve">in Ivoorkust. Er wordt </w:t>
      </w:r>
      <w:r w:rsidRPr="78118FC9" w:rsidR="00F25363">
        <w:rPr>
          <w:rFonts w:cs="Calibri" w:cstheme="minorAscii"/>
          <w:color w:val="auto"/>
        </w:rPr>
        <w:t xml:space="preserve">ook gewerkt aan een beter </w:t>
      </w:r>
      <w:r w:rsidRPr="78118FC9" w:rsidR="00C94A33">
        <w:rPr>
          <w:rFonts w:cs="Calibri" w:cstheme="minorAscii"/>
          <w:color w:val="auto"/>
        </w:rPr>
        <w:t xml:space="preserve">milieu. </w:t>
      </w:r>
      <w:r w:rsidRPr="78118FC9" w:rsidR="007F2C04">
        <w:rPr>
          <w:rFonts w:cs="Calibri" w:cstheme="minorAscii"/>
          <w:color w:val="auto"/>
          <w:shd w:val="clear" w:color="auto" w:fill="FFFFFF"/>
        </w:rPr>
        <w:t>Ivoorkust h</w:t>
      </w:r>
      <w:r w:rsidRPr="78118FC9" w:rsidR="007F2C04">
        <w:rPr>
          <w:rFonts w:cs="Calibri" w:cstheme="minorAscii"/>
          <w:color w:val="auto"/>
          <w:shd w:val="clear" w:color="auto" w:fill="FFFFFF"/>
        </w:rPr>
        <w:t>eeft</w:t>
      </w:r>
      <w:r w:rsidRPr="78118FC9" w:rsidR="00C94A33">
        <w:rPr>
          <w:rFonts w:cs="Calibri" w:cstheme="minorAscii"/>
          <w:color w:val="auto"/>
          <w:shd w:val="clear" w:color="auto" w:fill="FFFFFF"/>
        </w:rPr>
        <w:t xml:space="preserve"> namelijk</w:t>
      </w:r>
      <w:r w:rsidRPr="78118FC9" w:rsidR="007F2C04">
        <w:rPr>
          <w:rFonts w:cs="Calibri" w:cstheme="minorAscii"/>
          <w:color w:val="auto"/>
          <w:shd w:val="clear" w:color="auto" w:fill="FFFFFF"/>
        </w:rPr>
        <w:t xml:space="preserve"> een enorm afvalprobleem. Hoofdstad Abidjan produceert elke dag 288.000 kilo plastic afval. </w:t>
      </w:r>
      <w:r w:rsidRPr="78118FC9" w:rsidR="00C94A33">
        <w:rPr>
          <w:rFonts w:cs="Calibri" w:cstheme="minorAscii"/>
          <w:color w:val="auto"/>
          <w:shd w:val="clear" w:color="auto" w:fill="FFFFFF"/>
        </w:rPr>
        <w:t xml:space="preserve">UNICEF laat </w:t>
      </w:r>
      <w:r w:rsidRPr="78118FC9" w:rsidR="00C94A33">
        <w:rPr>
          <w:rFonts w:cs="Calibri" w:cstheme="minorAscii"/>
          <w:color w:val="auto"/>
          <w:shd w:val="clear" w:color="auto" w:fill="FFFFFF"/>
        </w:rPr>
        <w:t xml:space="preserve">een deel hiervan recyclen </w:t>
      </w:r>
      <w:r w:rsidRPr="78118FC9" w:rsidR="00075D8C">
        <w:rPr>
          <w:rFonts w:cs="Calibri" w:cstheme="minorAscii"/>
          <w:color w:val="auto"/>
          <w:shd w:val="clear" w:color="auto" w:fill="FFFFFF"/>
        </w:rPr>
        <w:t>tot plastic bouwstenen</w:t>
      </w:r>
      <w:r w:rsidRPr="78118FC9" w:rsidR="00F25363">
        <w:rPr>
          <w:rFonts w:cs="Calibri" w:cstheme="minorAscii"/>
          <w:color w:val="auto"/>
          <w:shd w:val="clear" w:color="auto" w:fill="FFFFFF"/>
        </w:rPr>
        <w:t>,</w:t>
      </w:r>
      <w:r w:rsidRPr="78118FC9" w:rsidR="00075D8C">
        <w:rPr>
          <w:rFonts w:cs="Calibri" w:cstheme="minorAscii"/>
          <w:color w:val="auto"/>
          <w:shd w:val="clear" w:color="auto" w:fill="FFFFFF"/>
        </w:rPr>
        <w:t xml:space="preserve"> waarmee </w:t>
      </w:r>
      <w:r w:rsidRPr="78118FC9" w:rsidR="00C94A33">
        <w:rPr>
          <w:rFonts w:cs="Calibri" w:cstheme="minorAscii"/>
          <w:color w:val="auto"/>
          <w:shd w:val="clear" w:color="auto" w:fill="FFFFFF"/>
        </w:rPr>
        <w:t>schoollokalen</w:t>
      </w:r>
      <w:r w:rsidRPr="78118FC9" w:rsidR="00075D8C">
        <w:rPr>
          <w:rFonts w:cs="Calibri" w:cstheme="minorAscii"/>
          <w:color w:val="auto"/>
          <w:shd w:val="clear" w:color="auto" w:fill="FFFFFF"/>
        </w:rPr>
        <w:t xml:space="preserve"> worden gebouwd</w:t>
      </w:r>
      <w:r w:rsidRPr="78118FC9" w:rsidR="00C94A33">
        <w:rPr>
          <w:rFonts w:cs="Calibri" w:cstheme="minorAscii"/>
          <w:color w:val="auto"/>
          <w:shd w:val="clear" w:color="auto" w:fill="FFFFFF"/>
        </w:rPr>
        <w:t xml:space="preserve">. </w:t>
      </w:r>
      <w:r w:rsidRPr="78118FC9" w:rsidR="00F25363">
        <w:rPr>
          <w:rFonts w:cs="Calibri" w:cstheme="minorAscii"/>
          <w:color w:val="auto"/>
          <w:shd w:val="clear" w:color="auto" w:fill="FFFFFF"/>
        </w:rPr>
        <w:t xml:space="preserve">Op dit moment gaan er 1,6 miljoen kinderen in Ivoorkust niet naar school. Dankzij de bijdrage van</w:t>
      </w:r>
      <w:r w:rsidRPr="78118FC9" w:rsidR="00F25363">
        <w:rPr>
          <w:rFonts w:cs="Calibri" w:cstheme="minorAscii"/>
          <w:color w:val="1D2532"/>
          <w:shd w:val="clear" w:color="auto" w:fill="FFFFFF"/>
        </w:rPr>
        <w:t xml:space="preserve"> </w:t>
      </w:r>
      <w:r w:rsidRPr="78118FC9" w:rsidR="00F25363">
        <w:rPr>
          <w:rFonts w:cs="Calibri" w:cstheme="minorAscii"/>
          <w:color w:val="FF0000"/>
          <w:shd w:val="clear" w:color="auto" w:fill="FFFFFF"/>
        </w:rPr>
        <w:t>bedrijf x</w:t>
      </w:r>
      <w:r w:rsidRPr="78118FC9" w:rsidR="00F25363">
        <w:rPr>
          <w:rFonts w:cs="Calibri" w:cstheme="minorAscii"/>
          <w:color w:val="1D2532"/>
          <w:shd w:val="clear" w:color="auto" w:fill="FFFFFF"/>
        </w:rPr>
        <w:t xml:space="preserve"> </w:t>
      </w:r>
      <w:r w:rsidRPr="78118FC9" w:rsidR="00F25363">
        <w:rPr>
          <w:rFonts w:cs="Calibri" w:cstheme="minorAscii"/>
          <w:color w:val="auto"/>
          <w:shd w:val="clear" w:color="auto" w:fill="FFFFFF"/>
        </w:rPr>
        <w:t xml:space="preserve">kunnen meer kinderen</w:t>
      </w:r>
      <w:r w:rsidRPr="78118FC9" w:rsidR="00F25363">
        <w:rPr>
          <w:rFonts w:cs="Calibri" w:cstheme="minorAscii"/>
          <w:color w:val="auto"/>
          <w:shd w:val="clear" w:color="auto" w:fill="FFFFFF"/>
        </w:rPr>
        <w:t xml:space="preserve"> onderwijs volgen.</w:t>
      </w:r>
      <w:r w:rsidRPr="78118FC9" w:rsidR="00F25363">
        <w:rPr>
          <w:rFonts w:cs="Calibri" w:cstheme="minorAscii"/>
          <w:color w:val="auto"/>
          <w:shd w:val="clear" w:color="auto" w:fill="FFFFFF"/>
        </w:rPr>
        <w:t xml:space="preserve"> </w:t>
      </w:r>
    </w:p>
    <w:p w:rsidR="78118FC9" w:rsidP="78118FC9" w:rsidRDefault="78118FC9" w14:paraId="452F2BAD" w14:textId="42FFD542">
      <w:pPr>
        <w:pStyle w:val="Standaard"/>
        <w:spacing w:after="160" w:line="259" w:lineRule="auto"/>
        <w:rPr>
          <w:rFonts w:ascii="Calibri" w:hAnsi="Calibri" w:eastAsia="Calibri" w:cs="Calibri"/>
          <w:b w:val="0"/>
          <w:bCs w:val="0"/>
          <w:i w:val="0"/>
          <w:iCs w:val="0"/>
          <w:caps w:val="0"/>
          <w:smallCaps w:val="0"/>
          <w:noProof w:val="0"/>
          <w:color w:val="FF0000"/>
          <w:sz w:val="22"/>
          <w:szCs w:val="22"/>
          <w:lang w:val="nl-NL"/>
        </w:rPr>
      </w:pPr>
      <w:r w:rsidRPr="78118FC9" w:rsidR="78118F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nl-NL"/>
        </w:rPr>
        <w:t>‘Kinderen hebben de toekomst’</w:t>
      </w:r>
      <w:r>
        <w:br/>
      </w:r>
      <w:r w:rsidRPr="78118FC9" w:rsidR="007F2C04">
        <w:rPr>
          <w:rFonts w:cs="Calibri" w:cstheme="minorAscii"/>
        </w:rPr>
        <w:t xml:space="preserve">De samenwerking is eigenlijk heel vanzelfsprekend, </w:t>
      </w:r>
      <w:r w:rsidRPr="78118FC9" w:rsidR="007F2C04">
        <w:rPr>
          <w:rFonts w:cs="Calibri" w:cstheme="minorAscii"/>
          <w:color w:val="FF0000"/>
        </w:rPr>
        <w:t>vertelt y van bedrijf x</w:t>
      </w:r>
      <w:r w:rsidRPr="78118FC9" w:rsidR="007F2C04">
        <w:rPr>
          <w:rFonts w:cs="Calibri" w:cstheme="minorAscii"/>
        </w:rPr>
        <w:t xml:space="preserve">.  ‘Wij </w:t>
      </w:r>
      <w:r w:rsidRPr="78118FC9" w:rsidR="00C94A33">
        <w:rPr>
          <w:rFonts w:cs="Calibri" w:cstheme="minorAscii"/>
        </w:rPr>
        <w:t>krijgen</w:t>
      </w:r>
      <w:r w:rsidRPr="78118FC9" w:rsidR="007F2C04">
        <w:rPr>
          <w:rFonts w:cs="Calibri" w:cstheme="minorAscii"/>
        </w:rPr>
        <w:t xml:space="preserve"> vaak de vraag: wat doen jullie voor de maatschappij? Daar geven we met deze actie antwoord op. Door ons aan UNICEF te verbinden horen we bij een grote organisatie die op mondiale schaal kinderen hulp geeft. </w:t>
      </w:r>
      <w:r w:rsidRPr="78118FC9" w:rsidR="78118FC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Als werkgever vinden wij de ontwikkeling van kinderen belangrijk. Als kinderen de kans krijgen zich te ontwikkelen, kunnen ze de wereld een beetje beter maken. Met onze jaarlijkse bijdrage van </w:t>
      </w:r>
      <w:r w:rsidRPr="78118FC9" w:rsidR="78118FC9">
        <w:rPr>
          <w:rFonts w:ascii="Calibri" w:hAnsi="Calibri" w:eastAsia="Calibri" w:cs="Calibri"/>
          <w:b w:val="0"/>
          <w:bCs w:val="0"/>
          <w:i w:val="0"/>
          <w:iCs w:val="0"/>
          <w:caps w:val="0"/>
          <w:smallCaps w:val="0"/>
          <w:noProof w:val="0"/>
          <w:color w:val="FF0000"/>
          <w:sz w:val="22"/>
          <w:szCs w:val="22"/>
          <w:lang w:val="nl-NL"/>
        </w:rPr>
        <w:t xml:space="preserve">10.000 euro kan UNICEF bijvoorbeeld een volledig nieuw klaslokaal van plastic bouwstenen neerzetten.’ *  Of een andere </w:t>
      </w:r>
      <w:proofErr w:type="gramStart"/>
      <w:r w:rsidRPr="78118FC9" w:rsidR="78118FC9">
        <w:rPr>
          <w:rFonts w:ascii="Calibri" w:hAnsi="Calibri" w:eastAsia="Calibri" w:cs="Calibri"/>
          <w:b w:val="0"/>
          <w:bCs w:val="0"/>
          <w:i w:val="0"/>
          <w:iCs w:val="0"/>
          <w:caps w:val="0"/>
          <w:smallCaps w:val="0"/>
          <w:noProof w:val="0"/>
          <w:color w:val="FF0000"/>
          <w:sz w:val="22"/>
          <w:szCs w:val="22"/>
          <w:lang w:val="nl-NL"/>
        </w:rPr>
        <w:t>tekst /</w:t>
      </w:r>
      <w:proofErr w:type="gramEnd"/>
      <w:r w:rsidRPr="78118FC9" w:rsidR="78118FC9">
        <w:rPr>
          <w:rFonts w:ascii="Calibri" w:hAnsi="Calibri" w:eastAsia="Calibri" w:cs="Calibri"/>
          <w:b w:val="0"/>
          <w:bCs w:val="0"/>
          <w:i w:val="0"/>
          <w:iCs w:val="0"/>
          <w:caps w:val="0"/>
          <w:smallCaps w:val="0"/>
          <w:noProof w:val="0"/>
          <w:color w:val="FF0000"/>
          <w:sz w:val="22"/>
          <w:szCs w:val="22"/>
          <w:lang w:val="nl-NL"/>
        </w:rPr>
        <w:t xml:space="preserve"> aanvulling over het eigen bedrijf en de koppeling met UNICEF.</w:t>
      </w:r>
    </w:p>
    <w:p w:rsidR="78118FC9" w:rsidP="78118FC9" w:rsidRDefault="78118FC9" w14:paraId="371A84E3" w14:textId="6766099A">
      <w:pPr>
        <w:pStyle w:val="Standaard"/>
        <w:rPr>
          <w:rFonts w:cs="Calibri" w:cstheme="minorAscii"/>
        </w:rPr>
      </w:pPr>
      <w:r w:rsidRPr="78118FC9" w:rsidR="78118FC9">
        <w:rPr>
          <w:rFonts w:cs="Calibri" w:cstheme="minorAscii"/>
          <w:b w:val="1"/>
          <w:bCs w:val="1"/>
        </w:rPr>
        <w:t xml:space="preserve">Word ook UNICEF Business </w:t>
      </w:r>
      <w:proofErr w:type="spellStart"/>
      <w:r w:rsidRPr="78118FC9" w:rsidR="78118FC9">
        <w:rPr>
          <w:rFonts w:cs="Calibri" w:cstheme="minorAscii"/>
          <w:b w:val="1"/>
          <w:bCs w:val="1"/>
        </w:rPr>
        <w:t>Buddie</w:t>
      </w:r>
      <w:proofErr w:type="spellEnd"/>
      <w:r w:rsidRPr="78118FC9" w:rsidR="78118FC9">
        <w:rPr>
          <w:rFonts w:cs="Calibri" w:cstheme="minorAscii"/>
        </w:rPr>
        <w:t xml:space="preserve"> </w:t>
      </w:r>
      <w:r>
        <w:br/>
      </w:r>
      <w:r w:rsidRPr="78118FC9" w:rsidR="78118FC9">
        <w:rPr>
          <w:rFonts w:cs="Calibri" w:cstheme="minorAscii"/>
        </w:rPr>
        <w:t xml:space="preserve">Ieder bedrijf, groot of klein, is welkom zich aan te sluiten bij UNICEF, aldus Joliene Heimgartner van UNICEF Nederland. ‘Ik zou iedereen willen uitnodigen: word ook UNICEF Business </w:t>
      </w:r>
      <w:proofErr w:type="spellStart"/>
      <w:r w:rsidRPr="78118FC9" w:rsidR="78118FC9">
        <w:rPr>
          <w:rFonts w:cs="Calibri" w:cstheme="minorAscii"/>
        </w:rPr>
        <w:t>Buddie</w:t>
      </w:r>
      <w:proofErr w:type="spellEnd"/>
      <w:r w:rsidRPr="78118FC9" w:rsidR="78118FC9">
        <w:rPr>
          <w:rFonts w:cs="Calibri" w:cstheme="minorAscii"/>
        </w:rPr>
        <w:t xml:space="preserve">. Dan maak je met jouw bedrijf een verschil in het leven van kinderen overal ter wereld.’  </w:t>
      </w:r>
      <w:r>
        <w:br/>
      </w:r>
      <w:r w:rsidRPr="78118FC9" w:rsidR="78118FC9">
        <w:rPr>
          <w:rFonts w:cs="Calibri" w:cstheme="minorAscii"/>
          <w:b w:val="1"/>
          <w:bCs w:val="1"/>
        </w:rPr>
        <w:t>Voor meer informatie:</w:t>
      </w:r>
      <w:r w:rsidRPr="78118FC9" w:rsidR="78118FC9">
        <w:rPr>
          <w:rFonts w:cs="Calibri" w:cstheme="minorAscii"/>
        </w:rPr>
        <w:t xml:space="preserve"> www.unicef.nl/businessbuddies</w:t>
      </w:r>
    </w:p>
    <w:p w:rsidR="78118FC9" w:rsidP="78118FC9" w:rsidRDefault="78118FC9" w14:paraId="29F564C9" w14:textId="14F40CB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w:rsidR="78118FC9" w:rsidP="78118FC9" w:rsidRDefault="78118FC9" w14:paraId="7EDB4C44" w14:textId="1D5A5B49">
      <w:pPr>
        <w:spacing w:after="160" w:line="259" w:lineRule="auto"/>
        <w:jc w:val="left"/>
        <w:rPr>
          <w:rFonts w:ascii="Calibri" w:hAnsi="Calibri" w:eastAsia="Calibri" w:cs="Calibri"/>
          <w:b w:val="0"/>
          <w:bCs w:val="0"/>
          <w:i w:val="0"/>
          <w:iCs w:val="0"/>
          <w:caps w:val="0"/>
          <w:smallCaps w:val="0"/>
          <w:noProof w:val="0"/>
          <w:color w:val="FF0000"/>
          <w:sz w:val="22"/>
          <w:szCs w:val="22"/>
          <w:lang w:val="nl-NL"/>
        </w:rPr>
      </w:pPr>
      <w:r w:rsidRPr="78118FC9" w:rsidR="78118FC9">
        <w:rPr>
          <w:rFonts w:ascii="Calibri" w:hAnsi="Calibri" w:eastAsia="Calibri" w:cs="Calibri"/>
          <w:b w:val="0"/>
          <w:bCs w:val="0"/>
          <w:i w:val="0"/>
          <w:iCs w:val="0"/>
          <w:caps w:val="0"/>
          <w:smallCaps w:val="0"/>
          <w:noProof w:val="0"/>
          <w:color w:val="FF0000"/>
          <w:sz w:val="22"/>
          <w:szCs w:val="22"/>
          <w:lang w:val="nl-NL"/>
        </w:rPr>
        <w:t>[* varianten bij andere donatiebedragen]</w:t>
      </w:r>
    </w:p>
    <w:p w:rsidR="78118FC9" w:rsidP="78118FC9" w:rsidRDefault="78118FC9" w14:paraId="40388391" w14:textId="256AC061">
      <w:pPr>
        <w:pStyle w:val="Standaard"/>
        <w:rPr>
          <w:rFonts w:ascii="Calibri" w:hAnsi="Calibri" w:eastAsia="Calibri" w:cs="Calibri"/>
          <w:noProof w:val="0"/>
          <w:sz w:val="22"/>
          <w:szCs w:val="22"/>
          <w:lang w:val="nl-NL"/>
        </w:rPr>
      </w:pPr>
      <w:r w:rsidRPr="78118FC9" w:rsidR="78118FC9">
        <w:rPr>
          <w:rFonts w:ascii="Calibri" w:hAnsi="Calibri" w:eastAsia="Calibri" w:cs="Calibri"/>
          <w:noProof w:val="0"/>
          <w:sz w:val="22"/>
          <w:szCs w:val="22"/>
          <w:lang w:val="nl-NL"/>
        </w:rPr>
        <w:t>Met onze jaarlijkse bijdrage van 22.500 euro kan UNICEF 25 vrouwen en jongeren trainen in het verzamelen, veilig opslaan en verwerken van plastic afval. Ook krijgen zij een training in ondernemerschap.</w:t>
      </w:r>
    </w:p>
    <w:sectPr w:rsidRPr="007F2C04" w:rsidR="0093365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04"/>
    <w:rsid w:val="00075D8C"/>
    <w:rsid w:val="004020BA"/>
    <w:rsid w:val="005E00C1"/>
    <w:rsid w:val="00694C6D"/>
    <w:rsid w:val="007C4AA6"/>
    <w:rsid w:val="007F2C04"/>
    <w:rsid w:val="00C51A20"/>
    <w:rsid w:val="00C94A33"/>
    <w:rsid w:val="00F25363"/>
    <w:rsid w:val="0AF82427"/>
    <w:rsid w:val="0AF82427"/>
    <w:rsid w:val="0E2FC4E9"/>
    <w:rsid w:val="0EF0FAB4"/>
    <w:rsid w:val="1703FA1F"/>
    <w:rsid w:val="17D6A72F"/>
    <w:rsid w:val="17D6A72F"/>
    <w:rsid w:val="198B9FED"/>
    <w:rsid w:val="198B9FED"/>
    <w:rsid w:val="1D9DDB45"/>
    <w:rsid w:val="1FE1B914"/>
    <w:rsid w:val="22714C68"/>
    <w:rsid w:val="263FBFC1"/>
    <w:rsid w:val="2B2C5941"/>
    <w:rsid w:val="2E63FA03"/>
    <w:rsid w:val="2F2EE2C1"/>
    <w:rsid w:val="33376B26"/>
    <w:rsid w:val="33376B26"/>
    <w:rsid w:val="35ADD61D"/>
    <w:rsid w:val="380ADC49"/>
    <w:rsid w:val="3B427D0B"/>
    <w:rsid w:val="401F09A9"/>
    <w:rsid w:val="415DE9AE"/>
    <w:rsid w:val="498AA7F3"/>
    <w:rsid w:val="4A976B0A"/>
    <w:rsid w:val="4D945F48"/>
    <w:rsid w:val="4D945F48"/>
    <w:rsid w:val="4E0BD8C7"/>
    <w:rsid w:val="4F6ADC2D"/>
    <w:rsid w:val="504576C3"/>
    <w:rsid w:val="5DDE0C59"/>
    <w:rsid w:val="6622CEA3"/>
    <w:rsid w:val="6622CEA3"/>
    <w:rsid w:val="686E99F8"/>
    <w:rsid w:val="68A3796D"/>
    <w:rsid w:val="6EDDDB7C"/>
    <w:rsid w:val="71F558DD"/>
    <w:rsid w:val="71F558DD"/>
    <w:rsid w:val="78118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733"/>
  <w15:chartTrackingRefBased/>
  <w15:docId w15:val="{B7ABED5E-DD56-4CC2-8AEA-5BDE010D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F2C04"/>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Verwijzingopmerking">
    <w:name w:val="annotation reference"/>
    <w:basedOn w:val="Standaardalinea-lettertype"/>
    <w:uiPriority w:val="99"/>
    <w:semiHidden/>
    <w:unhideWhenUsed/>
    <w:rsid w:val="007F2C04"/>
    <w:rPr>
      <w:sz w:val="16"/>
      <w:szCs w:val="16"/>
    </w:rPr>
  </w:style>
  <w:style w:type="paragraph" w:styleId="Tekstopmerking">
    <w:name w:val="annotation text"/>
    <w:basedOn w:val="Standaard"/>
    <w:link w:val="TekstopmerkingChar"/>
    <w:uiPriority w:val="99"/>
    <w:semiHidden/>
    <w:unhideWhenUsed/>
    <w:rsid w:val="007F2C04"/>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F2C04"/>
    <w:rPr>
      <w:sz w:val="20"/>
      <w:szCs w:val="20"/>
    </w:rPr>
  </w:style>
  <w:style w:type="character" w:styleId="Hyperlink">
    <w:name w:val="Hyperlink"/>
    <w:basedOn w:val="Standaardalinea-lettertype"/>
    <w:uiPriority w:val="99"/>
    <w:unhideWhenUsed/>
    <w:rsid w:val="007F2C04"/>
    <w:rPr>
      <w:color w:val="0000FF"/>
      <w:u w:val="single"/>
    </w:rPr>
  </w:style>
  <w:style w:type="paragraph" w:styleId="Ballontekst">
    <w:name w:val="Balloon Text"/>
    <w:basedOn w:val="Standaard"/>
    <w:link w:val="BallontekstChar"/>
    <w:uiPriority w:val="99"/>
    <w:semiHidden/>
    <w:unhideWhenUsed/>
    <w:rsid w:val="007F2C04"/>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F2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image" Target="media/image1.jpeg" Id="rId4" /><Relationship Type="http://schemas.openxmlformats.org/officeDocument/2006/relationships/customXml" Target="../customXml/item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F421ACE708247A1BDF1D3B2E14E57" ma:contentTypeVersion="16" ma:contentTypeDescription="Een nieuw document maken." ma:contentTypeScope="" ma:versionID="eeba6097d4e1e623764c4fdcc038c435">
  <xsd:schema xmlns:xsd="http://www.w3.org/2001/XMLSchema" xmlns:xs="http://www.w3.org/2001/XMLSchema" xmlns:p="http://schemas.microsoft.com/office/2006/metadata/properties" xmlns:ns2="b627641f-2234-4257-a5bf-36a6fdb351cd" xmlns:ns3="019b9ba8-aa6a-4430-9d27-9589fb6d2705" targetNamespace="http://schemas.microsoft.com/office/2006/metadata/properties" ma:root="true" ma:fieldsID="adb7816e7ba0c964cfc213df300f8411" ns2:_="" ns3:_="">
    <xsd:import namespace="b627641f-2234-4257-a5bf-36a6fdb351cd"/>
    <xsd:import namespace="019b9ba8-aa6a-4430-9d27-9589fb6d27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641f-2234-4257-a5bf-36a6fdb351c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4b519c-f234-419c-95ce-8ef1c99344e4}" ma:internalName="TaxCatchAll" ma:showField="CatchAllData" ma:web="b627641f-2234-4257-a5bf-36a6fdb351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b9ba8-aa6a-4430-9d27-9589fb6d27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61ed0cb-a0d0-4d15-8a8e-b7fb00f1c5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b9ba8-aa6a-4430-9d27-9589fb6d2705">
      <Terms xmlns="http://schemas.microsoft.com/office/infopath/2007/PartnerControls"/>
    </lcf76f155ced4ddcb4097134ff3c332f>
    <TaxCatchAll xmlns="b627641f-2234-4257-a5bf-36a6fdb351cd" xsi:nil="true"/>
  </documentManagement>
</p:properties>
</file>

<file path=customXml/itemProps1.xml><?xml version="1.0" encoding="utf-8"?>
<ds:datastoreItem xmlns:ds="http://schemas.openxmlformats.org/officeDocument/2006/customXml" ds:itemID="{0F123FCC-B433-46C9-B883-F448BDF57D26}"/>
</file>

<file path=customXml/itemProps2.xml><?xml version="1.0" encoding="utf-8"?>
<ds:datastoreItem xmlns:ds="http://schemas.openxmlformats.org/officeDocument/2006/customXml" ds:itemID="{317D8645-3184-4FFD-8B2B-2F60F0729F79}"/>
</file>

<file path=customXml/itemProps3.xml><?xml version="1.0" encoding="utf-8"?>
<ds:datastoreItem xmlns:ds="http://schemas.openxmlformats.org/officeDocument/2006/customXml" ds:itemID="{5199D3B8-E5E8-416F-95D9-CE0C0BF329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Annemieke Ruggenberg</dc:creator>
  <keywords/>
  <dc:description/>
  <lastModifiedBy>Greetje van de Pol</lastModifiedBy>
  <revision>7</revision>
  <dcterms:created xsi:type="dcterms:W3CDTF">2020-07-27T08:18:00.0000000Z</dcterms:created>
  <dcterms:modified xsi:type="dcterms:W3CDTF">2022-07-12T14:01:16.1460740Z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0x010100543F421ACE708247A1BDF1D3B2E14E57</vt:lpwstr>
  </property>
  <property fmtid="{D5CDD505-2E9C-101B-9397-08002B2CF9AE}" pid="3" name="Status">
    <vt:i4>1</vt:i4>
  </property>
  <property fmtid="{D5CDD505-2E9C-101B-9397-08002B2CF9AE}" pid="6" name="pc77d71d83704110b8a8a4c34bf68d51">
    <vt:lpwstr>Concept|a5fd30b5-23e2-4ca2-8e63-356962731cbb</vt:lpwstr>
  </property>
  <property fmtid="{D5CDD505-2E9C-101B-9397-08002B2CF9AE}" pid="8" name="TaxCatchAll">
    <vt:lpwstr>1;#</vt:lpwstr>
  </property>
  <property fmtid="{D5CDD505-2E9C-101B-9397-08002B2CF9AE}" pid="9" name="MediaServiceImageTags">
    <vt:lpwstr/>
  </property>
</Properties>
</file>